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11E5" w14:textId="77777777" w:rsidR="00335003" w:rsidRDefault="00335003" w:rsidP="00335003">
      <w:pPr>
        <w:spacing w:after="0" w:line="240" w:lineRule="auto"/>
      </w:pPr>
      <w:r>
        <w:rPr>
          <w:rStyle w:val="a4"/>
        </w:rPr>
        <w:t>Моральне виховання</w:t>
      </w:r>
    </w:p>
    <w:p w14:paraId="72DE59E7" w14:textId="77777777" w:rsidR="00335003" w:rsidRDefault="00335003" w:rsidP="00335003">
      <w:pPr>
        <w:spacing w:before="300" w:after="300"/>
      </w:pPr>
      <w:r>
        <w:pict w14:anchorId="4BF5D87D">
          <v:rect id="_x0000_i1027" style="width:0;height:1.5pt" o:hralign="center" o:hrstd="t" o:hr="t" fillcolor="#a0a0a0" stroked="f"/>
        </w:pict>
      </w:r>
    </w:p>
    <w:p w14:paraId="572BD958" w14:textId="77777777" w:rsidR="00335003" w:rsidRDefault="00335003" w:rsidP="00335003">
      <w:pPr>
        <w:spacing w:before="300" w:after="300"/>
        <w:jc w:val="both"/>
      </w:pPr>
      <w:r>
        <w:t>Проблеми молоді завжди привертали увагу вихователів, але особливо актуальними вони стали останнім часом. Не секрет, що гуманізація і демократизація сучасної національної школи висуває на перше місце моральне виховання учнів.</w:t>
      </w:r>
    </w:p>
    <w:p w14:paraId="483DEA7F" w14:textId="77777777" w:rsidR="00335003" w:rsidRDefault="00335003" w:rsidP="00335003">
      <w:pPr>
        <w:pStyle w:val="a3"/>
        <w:rPr>
          <w:i/>
          <w:iCs/>
          <w:color w:val="505050"/>
        </w:rPr>
      </w:pPr>
      <w:r>
        <w:rPr>
          <w:i/>
          <w:iCs/>
          <w:color w:val="505050"/>
        </w:rPr>
        <w:t>"Що може бути шкідливіше за людину, котра володіє знаннями найскладніших наук, але не має доброго серця?” - Г. Сковорода</w:t>
      </w:r>
    </w:p>
    <w:p w14:paraId="0A59E8B3" w14:textId="77777777" w:rsidR="00335003" w:rsidRDefault="00335003" w:rsidP="00335003">
      <w:pPr>
        <w:jc w:val="both"/>
      </w:pPr>
      <w:r>
        <w:t>Моральне виховання у Шершн</w:t>
      </w:r>
      <w:r>
        <w:rPr>
          <w:lang w:val="uk-UA"/>
        </w:rPr>
        <w:t>івській школі</w:t>
      </w:r>
      <w:r>
        <w:t xml:space="preserve"> починається з формування в учнів моральної свідомості, розвитку морального почуття, навичок, умінь, відповідної поведінки. </w:t>
      </w:r>
      <w:r>
        <w:br/>
      </w:r>
      <w:r>
        <w:br/>
        <w:t>Моральне виховання розпочинається в сім'ї, продовжуючись у процесі соціалізації особистості. Його основу складають загальнолюдські та національні цінності, моральні норми, які є регуляторами взаємовідносин у суспільстві. Серед таких норм — гуманізм і демократизм, що відображаються в ідеалі вільної людини з високорозвиненим почуттям власної гідності, поваги до гідності іншої людини.</w:t>
      </w:r>
      <w:r>
        <w:br/>
      </w:r>
      <w:r>
        <w:br/>
        <w:t>Моральне виховання передбачає формування в дітей почуття любові до батьків, вітчизни, правдивості, справедливості, чесності, скромності, милосердя, готовності захищати слабших, шляхетного ставлення до жінки, благородства, інших чеснот. </w:t>
      </w:r>
    </w:p>
    <w:p w14:paraId="3640D758" w14:textId="77777777" w:rsidR="00335003" w:rsidRDefault="00335003" w:rsidP="00335003">
      <w:r>
        <w:br/>
        <w:t>Моральне виховання характеризують поняття:</w:t>
      </w:r>
    </w:p>
    <w:p w14:paraId="70922D46" w14:textId="77777777" w:rsidR="00335003" w:rsidRDefault="00335003" w:rsidP="0033500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мораль,</w:t>
      </w:r>
    </w:p>
    <w:p w14:paraId="32DFBC42" w14:textId="77777777" w:rsidR="00335003" w:rsidRDefault="00335003" w:rsidP="0033500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моральний ідеал,</w:t>
      </w:r>
    </w:p>
    <w:p w14:paraId="4C46041F" w14:textId="77777777" w:rsidR="00335003" w:rsidRDefault="00335003" w:rsidP="0033500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моральний кодекс,</w:t>
      </w:r>
    </w:p>
    <w:p w14:paraId="3518F26D" w14:textId="77777777" w:rsidR="00335003" w:rsidRDefault="00335003" w:rsidP="0033500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моральні норми,</w:t>
      </w:r>
    </w:p>
    <w:p w14:paraId="19191F49" w14:textId="77777777" w:rsidR="00335003" w:rsidRDefault="00335003" w:rsidP="0033500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моральні переконання, почуття та якості. </w:t>
      </w:r>
    </w:p>
    <w:p w14:paraId="73D1E545" w14:textId="77777777" w:rsidR="00335003" w:rsidRDefault="00335003" w:rsidP="00335003">
      <w:pPr>
        <w:spacing w:after="0"/>
        <w:jc w:val="both"/>
      </w:pPr>
      <w:r>
        <w:rPr>
          <w:rStyle w:val="a4"/>
        </w:rPr>
        <w:t>Мораль</w:t>
      </w:r>
      <w:r>
        <w:t> — система ідей, принципів, законів, норм і правил поведінки та діяльності, які регулюють гуманні стосунки між людьми. </w:t>
      </w:r>
      <w:r>
        <w:br/>
        <w:t>Мораль виконує пізнавальну, оціночну, виховну функції, а її складовими є моральна свідомість, моральна діяльність, моральні відносини. Норми і принципи моралі, моральні ідеали та почуття становлять систему моралі, яка складає основу, життєву позицію особистості.</w:t>
      </w:r>
      <w:r>
        <w:br/>
      </w:r>
      <w:r>
        <w:br/>
      </w:r>
      <w:r>
        <w:rPr>
          <w:rStyle w:val="a4"/>
        </w:rPr>
        <w:t>Моральний ідеал</w:t>
      </w:r>
      <w:r>
        <w:t> — образ, що втілює в собі найвищі моральні якості, є взірцем, до якого слід прагнути. </w:t>
      </w:r>
      <w:r>
        <w:br/>
        <w:t>Це той взірець моральної досконалості, який спонукає особистість до саморозвитку і на який зорієнтований виховний процес.</w:t>
      </w:r>
      <w:r>
        <w:br/>
      </w:r>
      <w:r>
        <w:br/>
      </w:r>
      <w:r>
        <w:rPr>
          <w:rStyle w:val="a4"/>
        </w:rPr>
        <w:t>Моральна норма</w:t>
      </w:r>
      <w:r>
        <w:t> — вимога, яка визначає обов'язки людини щодо навколишнього світу, конкретні зразки, які орієнтують поведінку особистості, дають змогу оцінювати й контролювати її. Возведена в систему сукупність моральних норм утворює моральний кодекс. Якщо мораль є суб'єктивним уявленням людини про добро та зло, то практична її діяльність щодо творення добра, спонукана внутрішніми мотивами («голосом совісті») постає як моральність. </w:t>
      </w:r>
      <w:r>
        <w:br/>
      </w:r>
      <w:r>
        <w:lastRenderedPageBreak/>
        <w:t> </w:t>
      </w:r>
      <w:r>
        <w:br/>
      </w:r>
      <w:r>
        <w:rPr>
          <w:rStyle w:val="a4"/>
        </w:rPr>
        <w:t>Моральність</w:t>
      </w:r>
      <w:r>
        <w:t> — втілення у практичній діяльності людей моральних переконань, моральних ідеалів, норм, почуттів та принципів. Моральні переконання — стійкі, свідомі моральні уявлення людини (норми, принципи, ідеали), відповідно до яких вона вважає за потрібне діяти так і не інакше. Моральні почуття — стійкі переживання у свідомості людини, які є основою її вольових реакцій в різних ситуаціях, її суб'єктивне ставлення до себе, інших людей, окремих явищ суспільного життя, суспільства загалом. Моральні якості — типові риси поведінки особистості. </w:t>
      </w:r>
      <w:r>
        <w:br/>
      </w:r>
      <w:r>
        <w:br/>
        <w:t>Основу морального виховання становить етика (від грец. </w:t>
      </w:r>
      <w:r>
        <w:rPr>
          <w:rStyle w:val="a5"/>
        </w:rPr>
        <w:t>ethika</w:t>
      </w:r>
      <w:r>
        <w:t> — звичка, звичай) — філософська наука про мораль, її природу, структуру та особливості походження й розвитку моральних норм і взаємовідносин між людьми. Вона досліджує моральні категорії, в яких втілені моральні принципи, норми, оцінки, правила поведінки. Основні якості моральності формуються в ранньому дитинстві на основі так званого «соціального успадкування». Вирішальною у цьому є роль батьків: їх поведінка, цілеспрямований вплив на особистість дитини. Особливо важливо задіяти в моральному вихованні можливості усіх соціальних інституцій: </w:t>
      </w:r>
    </w:p>
    <w:p w14:paraId="56557948" w14:textId="77777777" w:rsidR="00335003" w:rsidRDefault="00335003" w:rsidP="0033500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сім'ї, цілеспрямований вплив її на формування моральних цінностей дитини; </w:t>
      </w:r>
    </w:p>
    <w:p w14:paraId="281AAAAE" w14:textId="77777777" w:rsidR="00335003" w:rsidRDefault="00335003" w:rsidP="0033500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педагогічну діяльність дошкільних виховних закладів; </w:t>
      </w:r>
    </w:p>
    <w:p w14:paraId="2212A1CA" w14:textId="77777777" w:rsidR="00335003" w:rsidRDefault="00335003" w:rsidP="0033500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освітньо-виховну діяльність загальноосвітніх навчально-виховних закладів (шкіл, ліцеїв, гімназій); </w:t>
      </w:r>
    </w:p>
    <w:p w14:paraId="3FD58E49" w14:textId="77777777" w:rsidR="00335003" w:rsidRDefault="00335003" w:rsidP="0033500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діяльність професійних навчально-виховних закладів (професійно-технічних училищ, вищих навчальних закладів); </w:t>
      </w:r>
    </w:p>
    <w:p w14:paraId="7EC0606E" w14:textId="77777777" w:rsidR="00335003" w:rsidRDefault="00335003" w:rsidP="0033500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засобів масової інформації (радіо, телебачення, кіно, газет та ін.); </w:t>
      </w:r>
    </w:p>
    <w:p w14:paraId="35405AF7" w14:textId="77777777" w:rsidR="00335003" w:rsidRDefault="00335003" w:rsidP="0033500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діяльність мистецьких закладів (театрів, музеїв, консерваторій, клубів, будинків культури тощо); </w:t>
      </w:r>
    </w:p>
    <w:p w14:paraId="00EE8B14" w14:textId="77777777" w:rsidR="00335003" w:rsidRDefault="00335003" w:rsidP="0033500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соціально-виробничу діяльність громадян на підприємствах, в організаціях. </w:t>
      </w:r>
    </w:p>
    <w:p w14:paraId="5A5A2D78" w14:textId="77777777" w:rsidR="00335003" w:rsidRDefault="00335003" w:rsidP="00335003">
      <w:pPr>
        <w:spacing w:after="0"/>
        <w:jc w:val="both"/>
      </w:pPr>
      <w:r>
        <w:t>Вміння бачити, розуміти і створювати прекрасне робить духовне життя людини багатим, цікавим, дає йому можливість відчути найбільше духовне насолодження. Від того, як людина відчуває, переживає прекрасне і неестетичне, піднесене і низьке –  залежить  його поведінка в суспільстві. Це означає, що потрібно, щоб людина мала дійсно прекрасні естетичні ідеали. З цією метою  школа організовує колективні відвідування учнями театральних вистав, концертів симфонічної музики, картинних галерей, тематичних виставок у міському краєзнавчому музеї. Адміністрація школи запрошує  мистецькі колективи музичних шкіл міста, митців міста та області для живого спілкування з учнями.</w:t>
      </w:r>
      <w:r>
        <w:br/>
        <w:t>  </w:t>
      </w:r>
      <w:r>
        <w:br/>
      </w:r>
      <w:r>
        <w:rPr>
          <w:rStyle w:val="a4"/>
        </w:rPr>
        <w:t>Дисциплінованість, організованість</w:t>
      </w:r>
      <w:r>
        <w:t> — суттєві ознаки моральної вихованості та культури людини. Основою дисципліни є поєднання методів переконання з метою формування свідомості і розумної вимогливості. Це суттєва передумова для опанування вміннями і звичками моральної поведінки. </w:t>
      </w:r>
      <w:r>
        <w:br/>
        <w:t>У моральному, як і будь-якому іншому, вихованні не можна абсолютизувати або недооцінювати жодного із засобів. Тільки оптимальне їх поєднання з урахуванням індивідуальних особливостей учнів забезпечить очікуваний результат. Головне — забезпечити цілеспрямованість, єдність й узгодженість дій усіх соціальних інституцій, які мають вплив на особистість.</w:t>
      </w:r>
      <w:r>
        <w:br/>
        <w:t>Свідома дисципліна виявляється в суворому, неухильному виконанні суспільних принципів і норм поведінки, ґрунтується на почутті обов'язку та відповідальності.</w:t>
      </w:r>
      <w:r>
        <w:br/>
        <w:t> </w:t>
      </w:r>
      <w:r>
        <w:br/>
      </w:r>
      <w:r>
        <w:rPr>
          <w:rStyle w:val="a4"/>
        </w:rPr>
        <w:t>Обов'язок</w:t>
      </w:r>
      <w:r>
        <w:t> — усвідомлення особистістю громадських і моральних вимог.</w:t>
      </w:r>
      <w:r>
        <w:br/>
      </w:r>
      <w:r>
        <w:br/>
      </w:r>
      <w:r>
        <w:rPr>
          <w:rStyle w:val="a4"/>
        </w:rPr>
        <w:lastRenderedPageBreak/>
        <w:t>Відповідальність</w:t>
      </w:r>
      <w:r>
        <w:t> — якість особистості, що характеризується прагненням і вмінням оцінювати свою поведінку з точки зору користі або шкоди для суспільства, порівнювати свої вчинки з суспільними нормами, законами. </w:t>
      </w:r>
      <w:r>
        <w:br/>
      </w:r>
      <w:r>
        <w:br/>
        <w:t>У вихованні свідомої дисципліни, почуття обов'язку і відповідальності важливою є спільна робота вчителів і вихователів, спрямована на засвоєння учнями правил поведінки в школі, їх прав та обов'язків, формування в них потреби постійно дотримуватися їх, створення оптимальних умов для свідомої діяльності, а головне — постійний тактовний контроль за поведінкою учнів, чіткі та безкомпромісні вимоги. </w:t>
      </w:r>
      <w:r>
        <w:br/>
      </w:r>
      <w:r>
        <w:br/>
        <w:t>Вимогливість і суворість учителя мають бути доброзичливі. Він повинен розуміти, що учень може робити помилки через брак життєвого досвіду або з інших причин. Тому педагог має вміти прощати помилки, допомагати дітям знаходити оптимальні рішення у складних життєвих ситуаціях</w:t>
      </w:r>
      <w:r>
        <w:br/>
        <w:t>Виховання моральних якостей відбувається двома основними шляхами: учням роз’яснюють моральні норми суспільства і організовують їхню діяльність відповідно до цих норм. Нерозривна єдність цих двох сторін виховного впливу робить можливим перехід знань у внутрішні глибокі і стійкі компоненти свідомості, які у свою чергу позначаються на поведінці людини.</w:t>
      </w:r>
      <w:r>
        <w:br/>
      </w:r>
      <w:r>
        <w:br/>
        <w:t>Певними особливостями характеризується також роз’яснення важковиховуваним учням етичних норм, оскільки ці учні, порівняно з іншими, мають більш обмежені знання про мораль і здебільшого перекручено уявляють і тлумачать права поведінки людини. </w:t>
      </w:r>
      <w:r>
        <w:br/>
        <w:t>Враховуючи це, треба проводити з учнями, які в своїй поведінці відхиляються від встановлених норм, додаткові індивідуальні бесіди на етичні теми, брати до уваги негативний життєвий досвід цих учнів, на конкретних приклада розкривати хибність їхніх уявлень.</w:t>
      </w:r>
      <w:r>
        <w:br/>
        <w:t> </w:t>
      </w:r>
      <w:r>
        <w:br/>
        <w:t>І найкраща винагорода для кожного з нас – це бачити своїх колишніх випускників, які твердо стоять на ногах і відчувати, що в кожному з них є часточка і твоєї душі, твого материнського серця. </w:t>
      </w:r>
      <w:r>
        <w:br/>
      </w:r>
      <w:r>
        <w:br/>
        <w:t>формування в учнів основ загальнолюдської і народної моралі: совісності, порядності, тактовності, співчуття, милосердя, доброти, чесності, гуманності, толерантності та інших доброчинностей;</w:t>
      </w:r>
      <w:r>
        <w:br/>
        <w:t>виховання поваги до батьків, духовної єдності поколінь;</w:t>
      </w:r>
      <w:r>
        <w:br/>
        <w:t>виховання почуття власної гідності: честі, свободи, рівності, працелюбності, самодисципліни;</w:t>
      </w:r>
      <w:r>
        <w:br/>
        <w:t>готовність будувати своє життя за принципами гуманізму;</w:t>
      </w:r>
      <w:r>
        <w:br/>
        <w:t>подвижництво у подоланні страху, насильства, жорстокості, помсти;</w:t>
      </w:r>
      <w:r>
        <w:br/>
        <w:t>виховання культури поведінки.</w:t>
      </w:r>
    </w:p>
    <w:p w14:paraId="4BF989B3" w14:textId="77777777" w:rsidR="004860F6" w:rsidRPr="004E6982" w:rsidRDefault="004860F6" w:rsidP="004E6982">
      <w:bookmarkStart w:id="0" w:name="_GoBack"/>
      <w:bookmarkEnd w:id="0"/>
    </w:p>
    <w:sectPr w:rsidR="004860F6" w:rsidRPr="004E6982" w:rsidSect="0026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99B"/>
    <w:multiLevelType w:val="multilevel"/>
    <w:tmpl w:val="75F81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54024"/>
    <w:multiLevelType w:val="multilevel"/>
    <w:tmpl w:val="C92E6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20463"/>
    <w:multiLevelType w:val="multilevel"/>
    <w:tmpl w:val="F202B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122C4"/>
    <w:multiLevelType w:val="multilevel"/>
    <w:tmpl w:val="F252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F2061"/>
    <w:multiLevelType w:val="multilevel"/>
    <w:tmpl w:val="9C782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674AA"/>
    <w:multiLevelType w:val="multilevel"/>
    <w:tmpl w:val="E7D80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74EEB"/>
    <w:multiLevelType w:val="multilevel"/>
    <w:tmpl w:val="9F366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B6635"/>
    <w:multiLevelType w:val="multilevel"/>
    <w:tmpl w:val="8C74B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A6"/>
    <w:rsid w:val="002374A6"/>
    <w:rsid w:val="00335003"/>
    <w:rsid w:val="004860F6"/>
    <w:rsid w:val="004E6982"/>
    <w:rsid w:val="006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B65D"/>
  <w15:chartTrackingRefBased/>
  <w15:docId w15:val="{B38085BA-436F-4786-BAEA-84D8377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4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40B"/>
    <w:rPr>
      <w:b/>
      <w:bCs/>
    </w:rPr>
  </w:style>
  <w:style w:type="character" w:styleId="a5">
    <w:name w:val="Emphasis"/>
    <w:basedOn w:val="a0"/>
    <w:uiPriority w:val="20"/>
    <w:qFormat/>
    <w:rsid w:val="006B5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2018-01-24T17:12:00Z</dcterms:created>
  <dcterms:modified xsi:type="dcterms:W3CDTF">2018-01-24T17:26:00Z</dcterms:modified>
</cp:coreProperties>
</file>